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B42A" w14:textId="77777777" w:rsidR="0004461B" w:rsidRPr="00404EBB" w:rsidRDefault="0004461B" w:rsidP="0004461B">
      <w:pPr>
        <w:spacing w:after="0"/>
        <w:rPr>
          <w:rFonts w:cs="Calibri"/>
          <w:b/>
          <w:color w:val="000000"/>
        </w:rPr>
      </w:pPr>
      <w:r w:rsidRPr="00404EBB">
        <w:rPr>
          <w:rFonts w:cs="Calibri"/>
          <w:b/>
          <w:color w:val="000000"/>
          <w:u w:val="single"/>
        </w:rPr>
        <w:t>OŠ PREŽIHOVEGA VORANCA MARIBOR, GOSPOSVETSKA C. 10, 2000  MARIBOR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777777" w:rsidR="000D432B" w:rsidRPr="00591246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2155921A" w14:textId="77777777" w:rsidR="000D432B" w:rsidRDefault="000D432B" w:rsidP="000D432B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E5B08">
        <w:rPr>
          <w:rFonts w:cs="Calibri"/>
          <w:b/>
          <w:color w:val="000080"/>
          <w:sz w:val="28"/>
        </w:rPr>
        <w:t>prenosljivost</w:t>
      </w:r>
      <w:r w:rsidRPr="00E67088">
        <w:rPr>
          <w:rFonts w:cs="Calibri"/>
          <w:b/>
          <w:color w:val="000080"/>
          <w:sz w:val="28"/>
        </w:rPr>
        <w:t xml:space="preserve"> podatk</w:t>
      </w:r>
      <w:r w:rsidR="00CE5B08">
        <w:rPr>
          <w:rFonts w:cs="Calibri"/>
          <w:b/>
          <w:color w:val="000080"/>
          <w:sz w:val="28"/>
        </w:rPr>
        <w:t>ov</w:t>
      </w:r>
    </w:p>
    <w:p w14:paraId="6AD2B042" w14:textId="77777777" w:rsidR="000D432B" w:rsidRDefault="000D432B" w:rsidP="000D432B">
      <w:pPr>
        <w:spacing w:after="0"/>
        <w:jc w:val="both"/>
        <w:rPr>
          <w:i/>
          <w:sz w:val="18"/>
        </w:rPr>
      </w:pPr>
    </w:p>
    <w:p w14:paraId="2FC0B263" w14:textId="0DBC3D4F" w:rsidR="00CE5B08" w:rsidRDefault="00527EC8" w:rsidP="00DA7D4B">
      <w:pPr>
        <w:spacing w:after="0"/>
        <w:jc w:val="both"/>
        <w:rPr>
          <w:i/>
          <w:sz w:val="18"/>
        </w:rPr>
      </w:pPr>
      <w:r w:rsidRPr="00DA7D4B">
        <w:rPr>
          <w:i/>
          <w:sz w:val="18"/>
        </w:rPr>
        <w:t xml:space="preserve">Opomba: Vlagatelju zahteve in zavezancu </w:t>
      </w:r>
      <w:r w:rsidR="00BD3627">
        <w:rPr>
          <w:i/>
          <w:sz w:val="18"/>
        </w:rPr>
        <w:t xml:space="preserve">se priporoča </w:t>
      </w:r>
      <w:r w:rsidRPr="00DA7D4B">
        <w:rPr>
          <w:i/>
          <w:sz w:val="18"/>
        </w:rPr>
        <w:t xml:space="preserve">seznanitev s smernicami </w:t>
      </w:r>
      <w:r w:rsidR="003E7027" w:rsidRPr="00DA7D4B">
        <w:rPr>
          <w:i/>
          <w:sz w:val="18"/>
        </w:rPr>
        <w:t xml:space="preserve">glede pravice do prenosljivosti podatkov </w:t>
      </w:r>
      <w:r w:rsidRPr="00DA7D4B">
        <w:rPr>
          <w:i/>
          <w:sz w:val="18"/>
        </w:rPr>
        <w:t>Evropskega odbora za varstvo podatkov</w:t>
      </w:r>
      <w:r w:rsidR="003E7027" w:rsidRPr="00DA7D4B">
        <w:rPr>
          <w:i/>
          <w:sz w:val="18"/>
        </w:rPr>
        <w:t xml:space="preserve">: </w:t>
      </w:r>
      <w:hyperlink r:id="rId7" w:history="1">
        <w:r w:rsidR="003E7027" w:rsidRPr="00BE1CA5">
          <w:rPr>
            <w:rStyle w:val="Hiperpovezava"/>
            <w:i/>
            <w:sz w:val="18"/>
          </w:rPr>
          <w:t>https://ec.europa.eu/newsroom/article29/item-detail.cfm?item_id=611233</w:t>
        </w:r>
      </w:hyperlink>
      <w:r w:rsidR="00DE7011">
        <w:rPr>
          <w:i/>
          <w:sz w:val="18"/>
        </w:rPr>
        <w:t xml:space="preserve"> in s pojasnili na koncu tega obrazca.</w:t>
      </w:r>
    </w:p>
    <w:p w14:paraId="0E8854B6" w14:textId="77777777" w:rsidR="003E7027" w:rsidRPr="00DA7D4B" w:rsidRDefault="003E7027" w:rsidP="00DA7D4B">
      <w:pPr>
        <w:spacing w:after="0"/>
        <w:jc w:val="center"/>
        <w:rPr>
          <w:i/>
          <w:sz w:val="1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7777777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 xml:space="preserve">člena </w:t>
      </w:r>
      <w:r w:rsidR="00E163B4">
        <w:rPr>
          <w:rFonts w:cs="Calibri"/>
          <w:color w:val="000000"/>
          <w:u w:val="single"/>
        </w:rPr>
        <w:t>20</w:t>
      </w:r>
      <w:r w:rsidRPr="00A95075">
        <w:rPr>
          <w:rFonts w:cs="Calibri"/>
          <w:color w:val="000000"/>
          <w:u w:val="single"/>
        </w:rPr>
        <w:t xml:space="preserve"> 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7B5548B0" w:rsidR="00E163B4" w:rsidRDefault="00E163B4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</w:t>
      </w:r>
      <w:r>
        <w:rPr>
          <w:rFonts w:cs="Calibri"/>
          <w:b/>
          <w:color w:val="000000"/>
        </w:rPr>
        <w:t xml:space="preserve">rejem lastnih osebnih podatkov </w:t>
      </w:r>
      <w:r w:rsidR="00BA01FA">
        <w:rPr>
          <w:rFonts w:cs="Calibri"/>
          <w:b/>
          <w:color w:val="000000"/>
        </w:rPr>
        <w:t>v strukturirani, splošno uporabljani in strojno berljivi obliki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77777777" w:rsidR="00BA01FA" w:rsidRDefault="00E163B4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Nep</w:t>
      </w:r>
      <w:r w:rsidRPr="00E163B4">
        <w:rPr>
          <w:rFonts w:cs="Calibri"/>
          <w:b/>
          <w:color w:val="000000"/>
        </w:rPr>
        <w:t>osred</w:t>
      </w:r>
      <w:r>
        <w:rPr>
          <w:rFonts w:cs="Calibri"/>
          <w:b/>
          <w:color w:val="000000"/>
        </w:rPr>
        <w:t>ni prenos</w:t>
      </w:r>
      <w:r w:rsidRPr="00E163B4">
        <w:rPr>
          <w:rFonts w:cs="Calibri"/>
          <w:b/>
          <w:color w:val="000000"/>
        </w:rPr>
        <w:t xml:space="preserve"> </w:t>
      </w:r>
      <w:r w:rsidR="005D275D">
        <w:rPr>
          <w:rFonts w:cs="Calibri"/>
          <w:b/>
          <w:color w:val="000000"/>
        </w:rPr>
        <w:t>lastnih osebnih podatkov, ki sem vam jih posredoval,</w:t>
      </w:r>
      <w:r w:rsidRPr="00E163B4">
        <w:rPr>
          <w:rFonts w:cs="Calibri"/>
          <w:b/>
          <w:color w:val="000000"/>
        </w:rPr>
        <w:t xml:space="preserve"> drugemu upravljavcu</w:t>
      </w:r>
      <w:r w:rsidR="00BA01FA">
        <w:rPr>
          <w:rFonts w:cs="Calibri"/>
          <w:b/>
          <w:color w:val="000000"/>
        </w:rPr>
        <w:t>, v strukturirani, splošno uporabljani in strojno berljivi obliki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2127C9B7" w14:textId="77777777" w:rsidR="005D275D" w:rsidRPr="005D275D" w:rsidRDefault="005D275D" w:rsidP="005D275D">
      <w:pPr>
        <w:spacing w:after="0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 xml:space="preserve">Naziv in naslov drugega upravljavca: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4C56D8CC" w14:textId="77777777" w:rsidR="005D275D" w:rsidRDefault="005D275D" w:rsidP="005D275D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3AC7DAF5" w14:textId="77777777" w:rsid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</w:p>
    <w:p w14:paraId="2027C278" w14:textId="77777777" w:rsidR="005D275D" w:rsidRP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>Način</w:t>
      </w:r>
      <w:r>
        <w:rPr>
          <w:rFonts w:cs="Calibri"/>
          <w:b/>
          <w:color w:val="000000"/>
        </w:rPr>
        <w:t xml:space="preserve"> prejema oziroma neposrednega </w:t>
      </w:r>
      <w:r w:rsidRPr="005D275D">
        <w:rPr>
          <w:rFonts w:cs="Calibri"/>
          <w:b/>
          <w:color w:val="000000"/>
        </w:rPr>
        <w:t>prenosa:</w:t>
      </w:r>
    </w:p>
    <w:p w14:paraId="305C4ACA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>Posred</w:t>
      </w:r>
      <w:r>
        <w:rPr>
          <w:rFonts w:cs="Calibri"/>
          <w:color w:val="000000"/>
        </w:rPr>
        <w:t>ovanje</w:t>
      </w:r>
      <w:r w:rsidR="00BA01FA">
        <w:rPr>
          <w:rFonts w:cs="Calibri"/>
          <w:color w:val="000000"/>
        </w:rPr>
        <w:t xml:space="preserve"> lastnih osebnih podatkov</w:t>
      </w:r>
      <w:r>
        <w:rPr>
          <w:rFonts w:cs="Calibri"/>
          <w:color w:val="000000"/>
        </w:rPr>
        <w:t xml:space="preserve"> po elektronski pošti na elektronski naslov: </w:t>
      </w:r>
    </w:p>
    <w:p w14:paraId="5FADEF03" w14:textId="77777777" w:rsidR="005D275D" w:rsidRP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EB738CE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Posredovanje </w:t>
      </w:r>
      <w:r w:rsidR="00BA01FA">
        <w:rPr>
          <w:rFonts w:cs="Calibri"/>
          <w:color w:val="000000"/>
        </w:rPr>
        <w:t>lastnih osebnih podatkov</w:t>
      </w:r>
      <w:r>
        <w:rPr>
          <w:rFonts w:cs="Calibri"/>
          <w:color w:val="000000"/>
        </w:rPr>
        <w:t xml:space="preserve"> po običajni pošti na naslov:</w:t>
      </w:r>
    </w:p>
    <w:p w14:paraId="460B1432" w14:textId="77777777" w:rsid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1F248067" w14:textId="77777777" w:rsidR="006071CF" w:rsidRDefault="006071CF" w:rsidP="006071CF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</w:p>
    <w:p w14:paraId="565EADFB" w14:textId="77777777" w:rsidR="00BA01FA" w:rsidRDefault="00BA01FA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Prosim za posredovanje lastnih osebnih podatkov v naslednjem formatu:</w:t>
      </w:r>
    </w:p>
    <w:p w14:paraId="094569BA" w14:textId="5BC0C10B" w:rsidR="00BA01FA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txt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46F5BB7E" w14:textId="0CBAA348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csv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5C26B015" w14:textId="6F16C44A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.html</w:t>
      </w:r>
      <w:r w:rsidR="00BA01FA">
        <w:rPr>
          <w:rFonts w:cs="Calibri"/>
          <w:bCs/>
          <w:color w:val="000000"/>
        </w:rPr>
        <w:t>;</w:t>
      </w:r>
    </w:p>
    <w:p w14:paraId="533DF144" w14:textId="77777777" w:rsidR="00527EC8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xml</w:t>
      </w:r>
      <w:proofErr w:type="spellEnd"/>
      <w:r>
        <w:rPr>
          <w:rFonts w:cs="Calibri"/>
          <w:bCs/>
          <w:color w:val="000000"/>
        </w:rPr>
        <w:t>;</w:t>
      </w:r>
    </w:p>
    <w:p w14:paraId="0A5D9D2A" w14:textId="5775417E" w:rsidR="00BA01FA" w:rsidRDefault="005F161E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</w:t>
      </w:r>
      <w:r w:rsidR="00BA01FA">
        <w:rPr>
          <w:rFonts w:cs="Calibri"/>
          <w:bCs/>
          <w:color w:val="000000"/>
        </w:rPr>
        <w:t>rugo: …………………………………………..</w:t>
      </w:r>
    </w:p>
    <w:p w14:paraId="100592A1" w14:textId="40D6F5F1" w:rsidR="00C248AF" w:rsidRDefault="00C248AF" w:rsidP="00C248AF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77777777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lastRenderedPageBreak/>
        <w:t>Podrobnejši o</w:t>
      </w:r>
      <w:r w:rsidRPr="00C934B3">
        <w:rPr>
          <w:b/>
          <w:color w:val="000000"/>
          <w:u w:val="single"/>
        </w:rPr>
        <w:t>pis zahtevanih 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34EAE" w14:textId="77777777" w:rsidR="000D432B" w:rsidRDefault="000D432B" w:rsidP="000D432B">
      <w:pPr>
        <w:spacing w:before="80" w:after="0"/>
        <w:rPr>
          <w:color w:val="000000"/>
        </w:rPr>
      </w:pPr>
    </w:p>
    <w:p w14:paraId="55BE3CC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7E2DA64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20FF7C30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742067BE" w14:textId="46A13FC2" w:rsidR="00C23997" w:rsidRDefault="00C23997"/>
    <w:p w14:paraId="3317D9BB" w14:textId="3508B61F" w:rsidR="00AF5D48" w:rsidRDefault="00AF5D48"/>
    <w:p w14:paraId="2A3F9F46" w14:textId="77777777" w:rsidR="00AF5D48" w:rsidRDefault="00AF5D48"/>
    <w:p w14:paraId="1B180331" w14:textId="23E52794" w:rsidR="00DE7011" w:rsidRPr="00DA7D4B" w:rsidRDefault="006B46AA" w:rsidP="00DA7D4B">
      <w:pPr>
        <w:spacing w:before="100" w:beforeAutospacing="1" w:after="100" w:afterAutospacing="1" w:line="240" w:lineRule="auto"/>
        <w:jc w:val="center"/>
        <w:rPr>
          <w:rFonts w:asciiTheme="minorHAnsi" w:hAnsiTheme="minorHAnsi" w:cs="Arial"/>
          <w:i/>
          <w:lang w:eastAsia="sl-SI"/>
        </w:rPr>
      </w:pPr>
      <w:r>
        <w:rPr>
          <w:rFonts w:asciiTheme="minorHAnsi" w:hAnsiTheme="minorHAnsi" w:cs="Arial"/>
          <w:i/>
          <w:lang w:eastAsia="sl-SI"/>
        </w:rPr>
        <w:t>*</w:t>
      </w:r>
      <w:r w:rsidR="00DE7011" w:rsidRPr="00DA7D4B">
        <w:rPr>
          <w:rFonts w:asciiTheme="minorHAnsi" w:hAnsiTheme="minorHAnsi" w:cs="Arial"/>
          <w:i/>
          <w:lang w:eastAsia="sl-SI"/>
        </w:rPr>
        <w:t>DODATNO POJASNILO:</w:t>
      </w:r>
    </w:p>
    <w:p w14:paraId="3B1BADDD" w14:textId="467DD065" w:rsidR="006B46AA" w:rsidRP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6B46AA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6B46AA">
        <w:rPr>
          <w:rFonts w:asciiTheme="minorHAnsi" w:hAnsiTheme="minorHAnsi" w:cs="Arial"/>
          <w:b/>
          <w:i/>
          <w:lang w:eastAsia="sl-SI"/>
        </w:rPr>
        <w:t xml:space="preserve">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pride v poštev</w:t>
      </w:r>
      <w:r>
        <w:rPr>
          <w:rFonts w:asciiTheme="minorHAnsi" w:hAnsiTheme="minorHAnsi" w:cs="Arial"/>
          <w:i/>
          <w:lang w:eastAsia="sl-SI"/>
        </w:rPr>
        <w:t>, če:</w:t>
      </w:r>
    </w:p>
    <w:p w14:paraId="2A510DBD" w14:textId="1379D9ED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obdelava temelji na </w:t>
      </w:r>
      <w:r w:rsidRPr="00DA7D4B">
        <w:rPr>
          <w:rFonts w:eastAsia="Times New Roman" w:cs="Arial"/>
          <w:b/>
          <w:bCs/>
          <w:i/>
          <w:lang w:eastAsia="sl-SI"/>
        </w:rPr>
        <w:t>privolitvi</w:t>
      </w:r>
      <w:r w:rsidRPr="00DA7D4B">
        <w:rPr>
          <w:rFonts w:eastAsia="Times New Roman" w:cs="Arial"/>
          <w:i/>
          <w:lang w:eastAsia="sl-SI"/>
        </w:rPr>
        <w:t xml:space="preserve"> v skladu s točko (a) člena 6(1) ali točko (a) člena 9(2) ali na </w:t>
      </w:r>
      <w:r w:rsidRPr="00DA7D4B">
        <w:rPr>
          <w:rFonts w:eastAsia="Times New Roman" w:cs="Arial"/>
          <w:b/>
          <w:bCs/>
          <w:i/>
          <w:lang w:eastAsia="sl-SI"/>
        </w:rPr>
        <w:t>pogodbi</w:t>
      </w:r>
      <w:r w:rsidRPr="00DA7D4B">
        <w:rPr>
          <w:rFonts w:eastAsia="Times New Roman" w:cs="Arial"/>
          <w:i/>
          <w:lang w:eastAsia="sl-SI"/>
        </w:rPr>
        <w:t xml:space="preserve"> v skladu s točko (b) člena 6(1)</w:t>
      </w:r>
      <w:r w:rsidR="004C11EE" w:rsidRPr="00DA7D4B">
        <w:rPr>
          <w:rFonts w:eastAsia="Times New Roman" w:cs="Arial"/>
          <w:i/>
          <w:lang w:eastAsia="sl-SI"/>
        </w:rPr>
        <w:t xml:space="preserve"> Splošne uredbe</w:t>
      </w:r>
      <w:r w:rsidRPr="00DA7D4B">
        <w:rPr>
          <w:rFonts w:eastAsia="Times New Roman" w:cs="Arial"/>
          <w:i/>
          <w:lang w:eastAsia="sl-SI"/>
        </w:rPr>
        <w:t>, in</w:t>
      </w:r>
    </w:p>
    <w:p w14:paraId="4B8DBE3E" w14:textId="44AA0827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se obdelava izvaja </w:t>
      </w:r>
      <w:r w:rsidRPr="00DA7D4B">
        <w:rPr>
          <w:rFonts w:eastAsia="Times New Roman" w:cs="Arial"/>
          <w:b/>
          <w:bCs/>
          <w:i/>
          <w:lang w:eastAsia="sl-SI"/>
        </w:rPr>
        <w:t>z avtomatiziranimi sredstvi</w:t>
      </w:r>
      <w:r w:rsidRPr="00DA7D4B">
        <w:rPr>
          <w:rFonts w:eastAsia="Times New Roman" w:cs="Arial"/>
          <w:i/>
          <w:lang w:eastAsia="sl-SI"/>
        </w:rPr>
        <w:t>.</w:t>
      </w:r>
    </w:p>
    <w:p w14:paraId="1EF1BDBE" w14:textId="77777777" w:rsid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</w:p>
    <w:p w14:paraId="033F41E6" w14:textId="17C84018" w:rsidR="00DE7011" w:rsidRPr="00DA7D4B" w:rsidRDefault="00DE7011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DA7D4B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ne pride</w:t>
      </w:r>
      <w:r w:rsidRPr="00DA7D4B">
        <w:rPr>
          <w:rFonts w:asciiTheme="minorHAnsi" w:hAnsiTheme="minorHAnsi" w:cs="Arial"/>
          <w:i/>
          <w:lang w:eastAsia="sl-SI"/>
        </w:rPr>
        <w:t xml:space="preserve"> v poštev:</w:t>
      </w:r>
    </w:p>
    <w:p w14:paraId="3CC06F7C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upravljavec obdeluje osebne podatke posameznika na podlagi zakona;</w:t>
      </w:r>
    </w:p>
    <w:p w14:paraId="3D81AB8F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ne obdelujejo na podlagi privolitve v skladu s točko (a) člena 6(1) ali točko (a) člena 9(2) ali pogodbe v skladu s točko (b) člena 6(1) Splošne uredbe (EU) o varstvu podatkov;</w:t>
      </w:r>
    </w:p>
    <w:p w14:paraId="329F59A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obdelava osebnih podatkov pri upravljavcu ne izvaja z avtomatiziranimi sredstvi;</w:t>
      </w:r>
    </w:p>
    <w:p w14:paraId="26401BB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pri zahtevi za neposredni prenos podatkov k drugemu upravljavcu, ta prenos ni tehnično izvedljiv;</w:t>
      </w:r>
    </w:p>
    <w:p w14:paraId="0473009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obdelujejo za opravljanje nalog v javnem interesu ali pri izvajanju javne oblasti, dodeljene upravljavcu;</w:t>
      </w:r>
    </w:p>
    <w:p w14:paraId="4AEB3A1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če bi izvrševanje pravice negativno vplivalo na pravice in svoboščine drugih posameznikov ali če so v posebni zakonodaji določene omejitve te pravice.  </w:t>
      </w:r>
    </w:p>
    <w:p w14:paraId="4F9826DE" w14:textId="77777777" w:rsidR="00DE7011" w:rsidRDefault="00DE7011"/>
    <w:sectPr w:rsidR="00DE7011" w:rsidSect="00B168DD">
      <w:headerReference w:type="default" r:id="rId8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BB66" w14:textId="77777777" w:rsidR="00F25320" w:rsidRDefault="00F25320">
      <w:pPr>
        <w:spacing w:after="0" w:line="240" w:lineRule="auto"/>
      </w:pPr>
      <w:r>
        <w:separator/>
      </w:r>
    </w:p>
  </w:endnote>
  <w:endnote w:type="continuationSeparator" w:id="0">
    <w:p w14:paraId="74580A7C" w14:textId="77777777" w:rsidR="00F25320" w:rsidRDefault="00F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836E" w14:textId="77777777" w:rsidR="00F25320" w:rsidRDefault="00F25320">
      <w:pPr>
        <w:spacing w:after="0" w:line="240" w:lineRule="auto"/>
      </w:pPr>
      <w:r>
        <w:separator/>
      </w:r>
    </w:p>
  </w:footnote>
  <w:footnote w:type="continuationSeparator" w:id="0">
    <w:p w14:paraId="5ECEDE66" w14:textId="77777777" w:rsidR="00F25320" w:rsidRDefault="00F2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CA4E" w14:textId="397BF5B6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prenosljivost podatkov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4461B"/>
    <w:rsid w:val="000B335E"/>
    <w:rsid w:val="000D432B"/>
    <w:rsid w:val="00306D0B"/>
    <w:rsid w:val="003E7027"/>
    <w:rsid w:val="004C11EE"/>
    <w:rsid w:val="00527EC8"/>
    <w:rsid w:val="005D275D"/>
    <w:rsid w:val="005F161E"/>
    <w:rsid w:val="006071CF"/>
    <w:rsid w:val="006B46AA"/>
    <w:rsid w:val="007672E7"/>
    <w:rsid w:val="00845CA1"/>
    <w:rsid w:val="008F6CAE"/>
    <w:rsid w:val="009C6D04"/>
    <w:rsid w:val="00A17F18"/>
    <w:rsid w:val="00AF5D48"/>
    <w:rsid w:val="00B35932"/>
    <w:rsid w:val="00BA01FA"/>
    <w:rsid w:val="00BD3627"/>
    <w:rsid w:val="00C23997"/>
    <w:rsid w:val="00C248AF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newsroom/article29/item-detail.cfm?item_id=611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Brigita Lepej</cp:lastModifiedBy>
  <cp:revision>4</cp:revision>
  <dcterms:created xsi:type="dcterms:W3CDTF">2020-02-26T10:44:00Z</dcterms:created>
  <dcterms:modified xsi:type="dcterms:W3CDTF">2020-11-24T09:39:00Z</dcterms:modified>
</cp:coreProperties>
</file>