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A7" w:rsidRDefault="003B027B" w:rsidP="00365EA7">
      <w:pPr>
        <w:jc w:val="center"/>
        <w:rPr>
          <w:b/>
          <w:color w:val="4F6228" w:themeColor="accent3" w:themeShade="80"/>
          <w:sz w:val="30"/>
          <w:szCs w:val="30"/>
        </w:rPr>
      </w:pPr>
      <w:r>
        <w:rPr>
          <w:noProof/>
          <w:lang w:eastAsia="sl-SI"/>
        </w:rPr>
        <w:drawing>
          <wp:inline distT="0" distB="0" distL="0" distR="0" wp14:anchorId="358CD3B6" wp14:editId="76A2B665">
            <wp:extent cx="2458192" cy="1625638"/>
            <wp:effectExtent l="0" t="0" r="0" b="0"/>
            <wp:docPr id="7" name="Slika 7" descr="https://www.nasasuperhrana.si/tradicionalni-slovenski-zajtrk/wp-content/uploads/2020/11/LOGO_T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asuperhrana.si/tradicionalni-slovenski-zajtrk/wp-content/uploads/2020/11/LOGO_TS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48" cy="163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A7" w:rsidRDefault="00365EA7" w:rsidP="00365EA7">
      <w:pPr>
        <w:spacing w:after="0"/>
        <w:jc w:val="center"/>
        <w:rPr>
          <w:b/>
          <w:color w:val="002060"/>
          <w:sz w:val="4"/>
          <w:szCs w:val="4"/>
        </w:rPr>
      </w:pPr>
    </w:p>
    <w:p w:rsidR="003B027B" w:rsidRPr="00365EA7" w:rsidRDefault="003B027B" w:rsidP="00365EA7">
      <w:pPr>
        <w:spacing w:after="0"/>
        <w:jc w:val="center"/>
        <w:rPr>
          <w:b/>
          <w:color w:val="002060"/>
          <w:sz w:val="4"/>
          <w:szCs w:val="4"/>
        </w:rPr>
      </w:pPr>
    </w:p>
    <w:p w:rsidR="00B46261" w:rsidRPr="00B46261" w:rsidRDefault="00B46261" w:rsidP="003B027B">
      <w:pPr>
        <w:spacing w:after="0"/>
        <w:jc w:val="center"/>
        <w:rPr>
          <w:b/>
          <w:color w:val="FF0000"/>
          <w:sz w:val="28"/>
          <w:szCs w:val="28"/>
        </w:rPr>
      </w:pPr>
    </w:p>
    <w:p w:rsidR="00440F2E" w:rsidRPr="00B46261" w:rsidRDefault="003B027B" w:rsidP="003B027B">
      <w:pPr>
        <w:spacing w:after="0"/>
        <w:jc w:val="center"/>
        <w:rPr>
          <w:b/>
          <w:color w:val="FF0000"/>
          <w:sz w:val="52"/>
          <w:szCs w:val="48"/>
        </w:rPr>
      </w:pPr>
      <w:r w:rsidRPr="00B46261">
        <w:rPr>
          <w:b/>
          <w:color w:val="FF0000"/>
          <w:sz w:val="52"/>
          <w:szCs w:val="48"/>
        </w:rPr>
        <w:t>PETEK 11. 6. 2021</w:t>
      </w:r>
    </w:p>
    <w:p w:rsidR="003B027B" w:rsidRDefault="003B027B" w:rsidP="003B027B">
      <w:pPr>
        <w:spacing w:after="0"/>
        <w:jc w:val="center"/>
        <w:rPr>
          <w:b/>
          <w:color w:val="FF0000"/>
          <w:sz w:val="20"/>
          <w:szCs w:val="20"/>
        </w:rPr>
      </w:pPr>
    </w:p>
    <w:p w:rsidR="00B46261" w:rsidRDefault="00B46261" w:rsidP="003B027B">
      <w:pPr>
        <w:spacing w:after="0"/>
        <w:jc w:val="center"/>
        <w:rPr>
          <w:b/>
          <w:color w:val="FF0000"/>
          <w:sz w:val="20"/>
          <w:szCs w:val="20"/>
        </w:rPr>
      </w:pPr>
    </w:p>
    <w:p w:rsidR="00B46261" w:rsidRPr="00B46261" w:rsidRDefault="00B46261" w:rsidP="00B46261">
      <w:pPr>
        <w:spacing w:after="0"/>
        <w:ind w:left="-284" w:right="-284"/>
        <w:jc w:val="both"/>
        <w:rPr>
          <w:sz w:val="28"/>
          <w:szCs w:val="24"/>
        </w:rPr>
      </w:pPr>
      <w:r w:rsidRPr="00B46261">
        <w:rPr>
          <w:b/>
          <w:bCs/>
          <w:sz w:val="28"/>
          <w:szCs w:val="24"/>
        </w:rPr>
        <w:t xml:space="preserve">Tradicionalni slovenski zajtrk </w:t>
      </w:r>
      <w:r w:rsidRPr="00B46261">
        <w:rPr>
          <w:sz w:val="28"/>
          <w:szCs w:val="24"/>
        </w:rPr>
        <w:t xml:space="preserve">bomo izvedli </w:t>
      </w:r>
      <w:r w:rsidRPr="00B46261">
        <w:rPr>
          <w:b/>
          <w:sz w:val="28"/>
          <w:szCs w:val="24"/>
        </w:rPr>
        <w:t xml:space="preserve">ob 7.50 uri </w:t>
      </w:r>
      <w:r w:rsidR="00483424">
        <w:rPr>
          <w:b/>
          <w:sz w:val="28"/>
          <w:szCs w:val="24"/>
        </w:rPr>
        <w:t>pred glavnim vhodom šole</w:t>
      </w:r>
      <w:r w:rsidRPr="00B46261">
        <w:rPr>
          <w:b/>
          <w:sz w:val="28"/>
          <w:szCs w:val="24"/>
        </w:rPr>
        <w:t>.</w:t>
      </w:r>
      <w:r w:rsidRPr="00B46261">
        <w:rPr>
          <w:sz w:val="28"/>
          <w:szCs w:val="24"/>
        </w:rPr>
        <w:t xml:space="preserve"> </w:t>
      </w:r>
    </w:p>
    <w:p w:rsidR="00B46261" w:rsidRDefault="00B46261" w:rsidP="003B027B">
      <w:pPr>
        <w:spacing w:after="0"/>
        <w:jc w:val="center"/>
        <w:rPr>
          <w:b/>
          <w:color w:val="FF0000"/>
          <w:szCs w:val="20"/>
        </w:rPr>
      </w:pPr>
    </w:p>
    <w:p w:rsidR="00B46261" w:rsidRPr="00B46261" w:rsidRDefault="00B46261" w:rsidP="003B027B">
      <w:pPr>
        <w:spacing w:after="0"/>
        <w:jc w:val="center"/>
        <w:rPr>
          <w:b/>
          <w:color w:val="FF0000"/>
          <w:szCs w:val="20"/>
        </w:rPr>
      </w:pPr>
    </w:p>
    <w:p w:rsidR="00B46261" w:rsidRPr="00B46261" w:rsidRDefault="00B46261" w:rsidP="00B46261">
      <w:pPr>
        <w:shd w:val="clear" w:color="auto" w:fill="FFFFFF"/>
        <w:spacing w:after="0" w:line="300" w:lineRule="atLeast"/>
        <w:ind w:left="-284" w:right="-284"/>
        <w:jc w:val="both"/>
        <w:rPr>
          <w:rFonts w:eastAsia="Times New Roman" w:cstheme="minorHAnsi"/>
          <w:sz w:val="28"/>
          <w:lang w:eastAsia="sl-SI"/>
        </w:rPr>
      </w:pPr>
      <w:r w:rsidRPr="00B46261">
        <w:rPr>
          <w:rFonts w:eastAsia="Times New Roman" w:cstheme="minorHAnsi"/>
          <w:sz w:val="28"/>
          <w:lang w:eastAsia="sl-SI"/>
        </w:rPr>
        <w:t>V sklopu tradicionalnega slovenskega zajtrka imajo učenci na razpolago naslednja živila slovenskega porekla: </w:t>
      </w:r>
      <w:r w:rsidRPr="00B46261">
        <w:rPr>
          <w:rFonts w:eastAsia="Times New Roman" w:cstheme="minorHAnsi"/>
          <w:b/>
          <w:bCs/>
          <w:sz w:val="28"/>
          <w:lang w:eastAsia="sl-SI"/>
        </w:rPr>
        <w:t>kruh, maslo, med, mleko in jabolko</w:t>
      </w:r>
      <w:r w:rsidRPr="00B46261">
        <w:rPr>
          <w:rFonts w:eastAsia="Times New Roman" w:cstheme="minorHAnsi"/>
          <w:sz w:val="28"/>
          <w:lang w:eastAsia="sl-SI"/>
        </w:rPr>
        <w:t>.</w:t>
      </w:r>
    </w:p>
    <w:p w:rsidR="00B46261" w:rsidRDefault="00B46261" w:rsidP="00B46261">
      <w:pPr>
        <w:spacing w:after="0"/>
        <w:rPr>
          <w:b/>
          <w:color w:val="FF0000"/>
          <w:szCs w:val="20"/>
        </w:rPr>
      </w:pPr>
    </w:p>
    <w:p w:rsidR="00B46261" w:rsidRPr="00B46261" w:rsidRDefault="00B46261" w:rsidP="00B46261">
      <w:pPr>
        <w:spacing w:after="0"/>
        <w:rPr>
          <w:b/>
          <w:color w:val="FF0000"/>
          <w:szCs w:val="20"/>
        </w:rPr>
      </w:pPr>
    </w:p>
    <w:p w:rsidR="00222F93" w:rsidRPr="00222F93" w:rsidRDefault="00222F93" w:rsidP="00222F93">
      <w:pPr>
        <w:shd w:val="clear" w:color="auto" w:fill="FFFFFF"/>
        <w:spacing w:after="0" w:line="300" w:lineRule="atLeast"/>
        <w:ind w:left="-284" w:right="-284"/>
        <w:jc w:val="both"/>
        <w:rPr>
          <w:rFonts w:eastAsia="Times New Roman" w:cstheme="minorHAnsi"/>
          <w:sz w:val="28"/>
          <w:szCs w:val="28"/>
          <w:lang w:eastAsia="sl-SI"/>
        </w:rPr>
      </w:pPr>
      <w:r w:rsidRPr="00222F93">
        <w:rPr>
          <w:rFonts w:eastAsia="Times New Roman" w:cstheme="minorHAnsi"/>
          <w:sz w:val="28"/>
          <w:szCs w:val="28"/>
          <w:lang w:eastAsia="sl-SI"/>
        </w:rPr>
        <w:t xml:space="preserve">Namen projekta Tradicionalni slovenski zajtrk je izobraževati, obveščati in ozaveščati  ljudi o pomenu zajtrka v okviru prehranjevalnih navad, pomenu in prednostih lokalno pridelanih živil slovenskega izvora, </w:t>
      </w:r>
      <w:r w:rsidRPr="00222F93">
        <w:rPr>
          <w:rFonts w:cstheme="minorHAnsi"/>
          <w:color w:val="030303"/>
          <w:sz w:val="28"/>
          <w:szCs w:val="28"/>
          <w:shd w:val="clear" w:color="auto" w:fill="FFFFFF"/>
        </w:rPr>
        <w:t>pomenu kmetijske dejavnosti in čebelarstva za pridelavo hrane ter njunem vplivu na okolje, o pravilnem ravnanju z odpadki, ki nastajajo pri vsakodnevnih dejavnostih ter racionalnem ravnanju z embalažo. Pomembno je tudi splošno osveščanje mladine o pomenu zdravega načina življenja, vključno s pomenom gibanja in izvajanja športnih aktivnosti.</w:t>
      </w:r>
      <w:bookmarkStart w:id="0" w:name="_GoBack"/>
      <w:bookmarkEnd w:id="0"/>
    </w:p>
    <w:p w:rsidR="00365EA7" w:rsidRPr="00365EA7" w:rsidRDefault="00365EA7" w:rsidP="00B46261">
      <w:pPr>
        <w:shd w:val="clear" w:color="auto" w:fill="FFFFFF"/>
        <w:spacing w:after="0" w:line="300" w:lineRule="atLeast"/>
        <w:ind w:left="-284" w:right="-284"/>
        <w:jc w:val="both"/>
        <w:rPr>
          <w:rFonts w:eastAsia="Times New Roman" w:cstheme="minorHAnsi"/>
          <w:sz w:val="24"/>
          <w:lang w:eastAsia="sl-SI"/>
        </w:rPr>
      </w:pPr>
    </w:p>
    <w:p w:rsidR="00B46261" w:rsidRPr="00735558" w:rsidRDefault="00B46261" w:rsidP="00B46261">
      <w:pPr>
        <w:ind w:left="-1276" w:right="-1417"/>
        <w:jc w:val="center"/>
        <w:rPr>
          <w:rFonts w:ascii="Viner Hand ITC" w:hAnsi="Viner Hand ITC" w:cs="Times New Roman"/>
          <w:b/>
          <w:sz w:val="24"/>
          <w:szCs w:val="24"/>
        </w:rPr>
      </w:pPr>
    </w:p>
    <w:p w:rsidR="00B46261" w:rsidRPr="00C1241B" w:rsidRDefault="00B46261" w:rsidP="00B46261">
      <w:pPr>
        <w:ind w:left="-1276" w:right="-1417"/>
        <w:jc w:val="center"/>
        <w:rPr>
          <w:rFonts w:ascii="Arial" w:eastAsia="Times New Roman" w:hAnsi="Arial" w:cs="Arial"/>
          <w:color w:val="4D4D4D"/>
          <w:sz w:val="18"/>
          <w:szCs w:val="18"/>
          <w:lang w:eastAsia="sl-SI"/>
        </w:rPr>
      </w:pPr>
      <w:r>
        <w:rPr>
          <w:rFonts w:ascii="Georgia" w:hAnsi="Georgia"/>
          <w:noProof/>
          <w:color w:val="262626"/>
          <w:sz w:val="27"/>
          <w:szCs w:val="27"/>
          <w:lang w:eastAsia="sl-SI"/>
        </w:rPr>
        <w:drawing>
          <wp:inline distT="0" distB="0" distL="0" distR="0" wp14:anchorId="733F41CE" wp14:editId="5CCC7DE9">
            <wp:extent cx="1679448" cy="999671"/>
            <wp:effectExtent l="0" t="0" r="0" b="0"/>
            <wp:docPr id="2" name="Slika 2" descr="Star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kru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59" cy="10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D4D4D"/>
          <w:sz w:val="18"/>
          <w:szCs w:val="18"/>
          <w:lang w:eastAsia="sl-SI"/>
        </w:rPr>
        <w:drawing>
          <wp:inline distT="0" distB="0" distL="0" distR="0" wp14:anchorId="2C073A13" wp14:editId="2C4BA9FE">
            <wp:extent cx="1257300" cy="942975"/>
            <wp:effectExtent l="0" t="0" r="0" b="9525"/>
            <wp:docPr id="3" name="Slika 3" descr="maslo-136810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lo-1368104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19"/>
          <w:szCs w:val="19"/>
          <w:lang w:eastAsia="sl-SI"/>
        </w:rPr>
        <w:drawing>
          <wp:inline distT="0" distB="0" distL="0" distR="0" wp14:anchorId="6DC54CDD" wp14:editId="4522A116">
            <wp:extent cx="1543050" cy="1023859"/>
            <wp:effectExtent l="0" t="0" r="0" b="5080"/>
            <wp:docPr id="4" name="Slika 4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drawing>
          <wp:inline distT="0" distB="0" distL="0" distR="0" wp14:anchorId="5C8AAAEC" wp14:editId="4ECC0915">
            <wp:extent cx="1109642" cy="1104900"/>
            <wp:effectExtent l="0" t="0" r="0" b="0"/>
            <wp:docPr id="5" name="Slika 5" descr="Mleko">
              <a:hlinkClick xmlns:a="http://schemas.openxmlformats.org/drawingml/2006/main" r:id="rId10" tooltip="&quot;Mle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leko">
                      <a:hlinkClick r:id="rId10" tooltip="&quot;Mle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42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0485534F" wp14:editId="09D9A7AA">
            <wp:extent cx="1076325" cy="1076325"/>
            <wp:effectExtent l="0" t="0" r="9525" b="9525"/>
            <wp:docPr id="6" name="Slika 6" descr="http://mici.blog.siol.net/files/2009/05/jabolko_rde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ici.blog.siol.net/files/2009/05/jabolko_rdec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261" w:rsidRDefault="00B46261" w:rsidP="003F3C7A">
      <w:pPr>
        <w:spacing w:before="100" w:beforeAutospacing="1"/>
        <w:jc w:val="both"/>
        <w:rPr>
          <w:sz w:val="24"/>
          <w:szCs w:val="24"/>
        </w:rPr>
      </w:pPr>
    </w:p>
    <w:p w:rsidR="00696A2D" w:rsidRPr="00F0725D" w:rsidRDefault="00696A2D" w:rsidP="000B1DE2">
      <w:pPr>
        <w:jc w:val="center"/>
        <w:rPr>
          <w:sz w:val="24"/>
          <w:szCs w:val="24"/>
        </w:rPr>
      </w:pPr>
    </w:p>
    <w:sectPr w:rsidR="00696A2D" w:rsidRPr="00F0725D" w:rsidSect="007D7E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E0F"/>
    <w:multiLevelType w:val="hybridMultilevel"/>
    <w:tmpl w:val="CB24AB70"/>
    <w:lvl w:ilvl="0" w:tplc="2D7C341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6CC9"/>
    <w:multiLevelType w:val="hybridMultilevel"/>
    <w:tmpl w:val="71EC0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1030C"/>
    <w:multiLevelType w:val="hybridMultilevel"/>
    <w:tmpl w:val="3BD23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3B7"/>
    <w:multiLevelType w:val="hybridMultilevel"/>
    <w:tmpl w:val="604A51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2003"/>
    <w:multiLevelType w:val="hybridMultilevel"/>
    <w:tmpl w:val="2188D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2D54"/>
    <w:multiLevelType w:val="hybridMultilevel"/>
    <w:tmpl w:val="5720F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2"/>
    <w:rsid w:val="000217FD"/>
    <w:rsid w:val="00030655"/>
    <w:rsid w:val="00032D83"/>
    <w:rsid w:val="000B1DE2"/>
    <w:rsid w:val="000E3D03"/>
    <w:rsid w:val="00120019"/>
    <w:rsid w:val="001B05D0"/>
    <w:rsid w:val="001B1C5C"/>
    <w:rsid w:val="001B5E4D"/>
    <w:rsid w:val="001C24A3"/>
    <w:rsid w:val="0022070D"/>
    <w:rsid w:val="00222F93"/>
    <w:rsid w:val="002550AE"/>
    <w:rsid w:val="002E75BF"/>
    <w:rsid w:val="002F68BD"/>
    <w:rsid w:val="0030450F"/>
    <w:rsid w:val="00365EA7"/>
    <w:rsid w:val="00374D30"/>
    <w:rsid w:val="003B027B"/>
    <w:rsid w:val="003D67FC"/>
    <w:rsid w:val="003F1FEE"/>
    <w:rsid w:val="003F3C7A"/>
    <w:rsid w:val="00440F2E"/>
    <w:rsid w:val="00483424"/>
    <w:rsid w:val="004D08A3"/>
    <w:rsid w:val="0051437F"/>
    <w:rsid w:val="00560A31"/>
    <w:rsid w:val="005E1C6C"/>
    <w:rsid w:val="00660F62"/>
    <w:rsid w:val="00696A2D"/>
    <w:rsid w:val="006E0732"/>
    <w:rsid w:val="00723BBE"/>
    <w:rsid w:val="00751D6B"/>
    <w:rsid w:val="007D7E2B"/>
    <w:rsid w:val="0083720D"/>
    <w:rsid w:val="00842C73"/>
    <w:rsid w:val="008556EF"/>
    <w:rsid w:val="008A4FC6"/>
    <w:rsid w:val="00962ED8"/>
    <w:rsid w:val="009C4DCB"/>
    <w:rsid w:val="009F6F67"/>
    <w:rsid w:val="00A34CDC"/>
    <w:rsid w:val="00A5106F"/>
    <w:rsid w:val="00AA4448"/>
    <w:rsid w:val="00B46261"/>
    <w:rsid w:val="00B74B1C"/>
    <w:rsid w:val="00CF359A"/>
    <w:rsid w:val="00D15782"/>
    <w:rsid w:val="00D67AC0"/>
    <w:rsid w:val="00DD39F5"/>
    <w:rsid w:val="00DD5385"/>
    <w:rsid w:val="00F0725D"/>
    <w:rsid w:val="00F6419B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820B"/>
  <w15:docId w15:val="{3E9FB9E1-C7EF-414E-88CA-C491F2C3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B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B1D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E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5E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.niam.pl/rimages/crop/600/450/files/images/PRODUCT/BACKUP/95909308264_yfyxqwqdrkprnszprwau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EE4644-C684-40EB-B2E4-D3C465B5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adelina</dc:creator>
  <cp:lastModifiedBy>OrgPreh</cp:lastModifiedBy>
  <cp:revision>11</cp:revision>
  <cp:lastPrinted>2021-06-03T10:14:00Z</cp:lastPrinted>
  <dcterms:created xsi:type="dcterms:W3CDTF">2018-11-07T09:49:00Z</dcterms:created>
  <dcterms:modified xsi:type="dcterms:W3CDTF">2021-06-03T10:48:00Z</dcterms:modified>
</cp:coreProperties>
</file>